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97" w:rsidRDefault="000C5629" w:rsidP="00147E97">
      <w:pPr>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Вопрос:</w:t>
      </w:r>
      <w:r>
        <w:rPr>
          <w:rFonts w:ascii="Times New Roman" w:hAnsi="Times New Roman" w:cs="Times New Roman"/>
          <w:sz w:val="28"/>
          <w:szCs w:val="28"/>
        </w:rPr>
        <w:t xml:space="preserve"> </w:t>
      </w:r>
    </w:p>
    <w:p w:rsidR="000C5629" w:rsidRDefault="000C34A1" w:rsidP="00147E97">
      <w:pPr>
        <w:spacing w:after="0" w:line="360" w:lineRule="auto"/>
        <w:ind w:firstLine="709"/>
        <w:contextualSpacing/>
        <w:jc w:val="both"/>
        <w:rPr>
          <w:rFonts w:ascii="Times New Roman" w:hAnsi="Times New Roman" w:cs="Times New Roman"/>
          <w:sz w:val="28"/>
          <w:szCs w:val="28"/>
        </w:rPr>
      </w:pPr>
      <w:r w:rsidRPr="000C34A1">
        <w:rPr>
          <w:rFonts w:ascii="Times New Roman" w:hAnsi="Times New Roman" w:cs="Times New Roman"/>
          <w:sz w:val="28"/>
          <w:szCs w:val="28"/>
        </w:rPr>
        <w:t>Р</w:t>
      </w:r>
      <w:r w:rsidRPr="000C34A1">
        <w:rPr>
          <w:rFonts w:ascii="Times New Roman" w:hAnsi="Times New Roman" w:cs="Times New Roman"/>
          <w:sz w:val="28"/>
          <w:szCs w:val="28"/>
        </w:rPr>
        <w:t>азъясните, пожалуйста, порядок проведения профилактического визита по инициативе контролируемого лица.</w:t>
      </w:r>
    </w:p>
    <w:p w:rsidR="00147E97" w:rsidRDefault="000C5629" w:rsidP="00147E97">
      <w:pPr>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Ответ:</w:t>
      </w:r>
      <w:r>
        <w:rPr>
          <w:rFonts w:ascii="Times New Roman" w:hAnsi="Times New Roman" w:cs="Times New Roman"/>
          <w:sz w:val="28"/>
          <w:szCs w:val="28"/>
        </w:rPr>
        <w:t xml:space="preserve"> </w:t>
      </w:r>
    </w:p>
    <w:p w:rsidR="000C34A1" w:rsidRPr="000C34A1" w:rsidRDefault="000C34A1" w:rsidP="000C34A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0C34A1">
        <w:rPr>
          <w:rFonts w:ascii="Times New Roman" w:hAnsi="Times New Roman" w:cs="Times New Roman"/>
          <w:sz w:val="28"/>
          <w:szCs w:val="28"/>
        </w:rPr>
        <w:t>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C34A1" w:rsidRPr="000C34A1" w:rsidRDefault="000C34A1" w:rsidP="000C34A1">
      <w:pPr>
        <w:spacing w:after="0" w:line="360" w:lineRule="auto"/>
        <w:ind w:firstLine="709"/>
        <w:contextualSpacing/>
        <w:jc w:val="both"/>
        <w:rPr>
          <w:rFonts w:ascii="Times New Roman" w:hAnsi="Times New Roman" w:cs="Times New Roman"/>
          <w:sz w:val="28"/>
          <w:szCs w:val="28"/>
        </w:rPr>
      </w:pPr>
      <w:r w:rsidRPr="000C34A1">
        <w:rPr>
          <w:rFonts w:ascii="Times New Roman" w:hAnsi="Times New Roman" w:cs="Times New Roman"/>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C34A1" w:rsidRPr="000C34A1" w:rsidRDefault="000C34A1" w:rsidP="000C34A1">
      <w:pPr>
        <w:spacing w:after="0" w:line="360" w:lineRule="auto"/>
        <w:ind w:firstLine="709"/>
        <w:contextualSpacing/>
        <w:jc w:val="both"/>
        <w:rPr>
          <w:rFonts w:ascii="Times New Roman" w:hAnsi="Times New Roman" w:cs="Times New Roman"/>
          <w:sz w:val="28"/>
          <w:szCs w:val="28"/>
        </w:rPr>
      </w:pPr>
      <w:r w:rsidRPr="000C34A1">
        <w:rPr>
          <w:rFonts w:ascii="Times New Roman" w:hAnsi="Times New Roman" w:cs="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Разъяснения и рекомендации, полученные контролируемым лицом в ходе профилактического визита, носят рекомендательный характер. </w:t>
      </w:r>
    </w:p>
    <w:p w:rsidR="000C34A1" w:rsidRPr="000C34A1" w:rsidRDefault="000C34A1" w:rsidP="000C34A1">
      <w:pPr>
        <w:spacing w:after="0" w:line="360" w:lineRule="auto"/>
        <w:ind w:firstLine="709"/>
        <w:contextualSpacing/>
        <w:jc w:val="both"/>
        <w:rPr>
          <w:rFonts w:ascii="Times New Roman" w:hAnsi="Times New Roman" w:cs="Times New Roman"/>
          <w:sz w:val="28"/>
          <w:szCs w:val="28"/>
        </w:rPr>
      </w:pPr>
      <w:r w:rsidRPr="000C34A1">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C34A1" w:rsidRPr="000C34A1" w:rsidRDefault="000C34A1" w:rsidP="000C34A1">
      <w:pPr>
        <w:spacing w:after="0" w:line="360" w:lineRule="auto"/>
        <w:ind w:firstLine="709"/>
        <w:contextualSpacing/>
        <w:jc w:val="both"/>
        <w:rPr>
          <w:rFonts w:ascii="Times New Roman" w:hAnsi="Times New Roman" w:cs="Times New Roman"/>
          <w:sz w:val="28"/>
          <w:szCs w:val="28"/>
        </w:rPr>
      </w:pPr>
      <w:r w:rsidRPr="000C34A1">
        <w:rPr>
          <w:rFonts w:ascii="Times New Roman" w:hAnsi="Times New Roman" w:cs="Times New Roman"/>
          <w:sz w:val="28"/>
          <w:szCs w:val="28"/>
        </w:rPr>
        <w:t>В случае</w:t>
      </w:r>
      <w:bookmarkStart w:id="0" w:name="_GoBack"/>
      <w:bookmarkEnd w:id="0"/>
      <w:r w:rsidRPr="000C34A1">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C34A1" w:rsidRDefault="000C34A1" w:rsidP="00147E97">
      <w:pPr>
        <w:spacing w:after="0" w:line="360" w:lineRule="auto"/>
        <w:ind w:firstLine="709"/>
        <w:contextualSpacing/>
        <w:jc w:val="both"/>
        <w:rPr>
          <w:rFonts w:ascii="Times New Roman" w:hAnsi="Times New Roman" w:cs="Times New Roman"/>
          <w:b/>
          <w:sz w:val="28"/>
          <w:szCs w:val="28"/>
        </w:rPr>
      </w:pPr>
    </w:p>
    <w:p w:rsidR="00147E97" w:rsidRDefault="00944A44" w:rsidP="00147E97">
      <w:pPr>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Вопрос:</w:t>
      </w:r>
    </w:p>
    <w:p w:rsidR="000C5629" w:rsidRPr="001E2181" w:rsidRDefault="00D96D8D" w:rsidP="00147E9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D96D8D">
        <w:rPr>
          <w:rFonts w:ascii="Times New Roman" w:hAnsi="Times New Roman" w:cs="Times New Roman"/>
          <w:sz w:val="28"/>
          <w:szCs w:val="28"/>
        </w:rPr>
        <w:t xml:space="preserve">риентировочные сроки оптимизации процедуры приемки в эксплуатацию газовых сетей, возможности предъявления с учетом требований технического </w:t>
      </w:r>
      <w:r w:rsidRPr="00D96D8D">
        <w:rPr>
          <w:rFonts w:ascii="Times New Roman" w:hAnsi="Times New Roman" w:cs="Times New Roman"/>
          <w:sz w:val="28"/>
          <w:szCs w:val="28"/>
        </w:rPr>
        <w:lastRenderedPageBreak/>
        <w:t>регламента о безопасности сетей газораспределения и газопотребления исполнительно-технической документации в электронном виде?</w:t>
      </w:r>
    </w:p>
    <w:p w:rsidR="00147E97" w:rsidRDefault="00944A44" w:rsidP="00147E97">
      <w:pPr>
        <w:shd w:val="clear" w:color="auto" w:fill="FFFFFF"/>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Ответ:</w:t>
      </w:r>
    </w:p>
    <w:p w:rsidR="001E2181" w:rsidRPr="00D96D8D" w:rsidRDefault="00D96D8D" w:rsidP="00D96D8D">
      <w:pPr>
        <w:spacing w:after="0" w:line="360" w:lineRule="auto"/>
        <w:ind w:firstLine="709"/>
        <w:contextualSpacing/>
        <w:jc w:val="both"/>
        <w:rPr>
          <w:rFonts w:ascii="Times New Roman" w:hAnsi="Times New Roman" w:cs="Times New Roman"/>
          <w:sz w:val="28"/>
          <w:szCs w:val="28"/>
        </w:rPr>
      </w:pPr>
      <w:r w:rsidRPr="00D96D8D">
        <w:rPr>
          <w:rFonts w:ascii="Times New Roman" w:hAnsi="Times New Roman" w:cs="Times New Roman"/>
          <w:sz w:val="28"/>
          <w:szCs w:val="28"/>
        </w:rPr>
        <w:t>Т</w:t>
      </w:r>
      <w:r w:rsidRPr="00D96D8D">
        <w:rPr>
          <w:rFonts w:ascii="Times New Roman" w:hAnsi="Times New Roman" w:cs="Times New Roman"/>
          <w:sz w:val="28"/>
          <w:szCs w:val="28"/>
        </w:rPr>
        <w:t xml:space="preserve">ехнический регламент о безопасности сетей газораспределения и газопотребления является нормативным правовым актом, изданным Правительством Российской Федерации. Вопросы внесения изменений в Технический регламент, в том числе в части организации приемки объектов, обсуждаются с участием </w:t>
      </w:r>
      <w:proofErr w:type="spellStart"/>
      <w:r w:rsidRPr="00D96D8D">
        <w:rPr>
          <w:rFonts w:ascii="Times New Roman" w:hAnsi="Times New Roman" w:cs="Times New Roman"/>
          <w:sz w:val="28"/>
          <w:szCs w:val="28"/>
        </w:rPr>
        <w:t>Ростехнадзора</w:t>
      </w:r>
      <w:proofErr w:type="spellEnd"/>
      <w:r w:rsidRPr="00D96D8D">
        <w:rPr>
          <w:rFonts w:ascii="Times New Roman" w:hAnsi="Times New Roman" w:cs="Times New Roman"/>
          <w:sz w:val="28"/>
          <w:szCs w:val="28"/>
        </w:rPr>
        <w:t>. Управление не располагает информацией, что в числе обсуждаемых изменений была возможность предоставления при приемке исполнительно-технической документации в электронном виде.</w:t>
      </w:r>
    </w:p>
    <w:p w:rsidR="00147E97" w:rsidRPr="001E2181" w:rsidRDefault="00147E97" w:rsidP="00147E97">
      <w:pPr>
        <w:shd w:val="clear" w:color="auto" w:fill="FFFFFF"/>
        <w:spacing w:after="0" w:line="360" w:lineRule="auto"/>
        <w:ind w:firstLine="709"/>
        <w:contextualSpacing/>
        <w:jc w:val="both"/>
        <w:rPr>
          <w:rFonts w:ascii="Times New Roman" w:hAnsi="Times New Roman" w:cs="Times New Roman"/>
          <w:sz w:val="28"/>
          <w:szCs w:val="28"/>
        </w:rPr>
      </w:pPr>
    </w:p>
    <w:p w:rsidR="00147E97" w:rsidRDefault="00BE34BD" w:rsidP="00147E97">
      <w:pPr>
        <w:shd w:val="clear" w:color="auto" w:fill="FFFFFF"/>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Вопрос:</w:t>
      </w:r>
    </w:p>
    <w:p w:rsidR="00BE34BD" w:rsidRPr="00C27364"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D96D8D">
        <w:rPr>
          <w:rFonts w:ascii="Times New Roman" w:hAnsi="Times New Roman" w:cs="Times New Roman"/>
          <w:sz w:val="28"/>
          <w:szCs w:val="28"/>
        </w:rPr>
        <w:t>акие требования по удаленности профессиональной аварийно-спасательной службы (формирования) от местонахождения опасного производственного объекта (далее – ОПО) согласно действующему законодательству должны предъявляться с учетом того, что пунктом 10.2.7. ГОСТ 34741-2021 регламентировано время прибытия аварийной бригады для устранения аварийной ситуации?</w:t>
      </w:r>
    </w:p>
    <w:p w:rsidR="00147E97" w:rsidRDefault="00BE34BD" w:rsidP="00147E97">
      <w:pPr>
        <w:shd w:val="clear" w:color="auto" w:fill="FFFFFF"/>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Ответ:</w:t>
      </w:r>
    </w:p>
    <w:p w:rsidR="00C27364"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D96D8D">
        <w:rPr>
          <w:rFonts w:ascii="Times New Roman" w:hAnsi="Times New Roman" w:cs="Times New Roman"/>
          <w:sz w:val="28"/>
          <w:szCs w:val="28"/>
        </w:rPr>
        <w:t xml:space="preserve">ребования по удаленности места нахождения дежурных бригад АДС для выполнения указанного положения ГОСТ никакими нормативными документами не установлены. Считаем, что в этих условиях эксплуатирующая организация, заключающая договор с ПАСФ, должна оценить возможности </w:t>
      </w:r>
      <w:proofErr w:type="gramStart"/>
      <w:r w:rsidRPr="00D96D8D">
        <w:rPr>
          <w:rFonts w:ascii="Times New Roman" w:hAnsi="Times New Roman" w:cs="Times New Roman"/>
          <w:sz w:val="28"/>
          <w:szCs w:val="28"/>
        </w:rPr>
        <w:t>данного</w:t>
      </w:r>
      <w:proofErr w:type="gramEnd"/>
      <w:r w:rsidRPr="00D96D8D">
        <w:rPr>
          <w:rFonts w:ascii="Times New Roman" w:hAnsi="Times New Roman" w:cs="Times New Roman"/>
          <w:sz w:val="28"/>
          <w:szCs w:val="28"/>
        </w:rPr>
        <w:t xml:space="preserve"> ПАСФ реально прибыть на место аварии в установленный срок.</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p>
    <w:p w:rsidR="00D96D8D" w:rsidRDefault="00D96D8D" w:rsidP="00D96D8D">
      <w:pPr>
        <w:shd w:val="clear" w:color="auto" w:fill="FFFFFF"/>
        <w:spacing w:after="0" w:line="360" w:lineRule="auto"/>
        <w:ind w:firstLine="709"/>
        <w:contextualSpacing/>
        <w:jc w:val="both"/>
        <w:rPr>
          <w:rFonts w:ascii="Times New Roman" w:hAnsi="Times New Roman" w:cs="Times New Roman"/>
          <w:sz w:val="28"/>
          <w:szCs w:val="28"/>
        </w:rPr>
      </w:pPr>
      <w:r w:rsidRPr="00147E97">
        <w:rPr>
          <w:rFonts w:ascii="Times New Roman" w:hAnsi="Times New Roman" w:cs="Times New Roman"/>
          <w:b/>
          <w:sz w:val="28"/>
          <w:szCs w:val="28"/>
        </w:rPr>
        <w:t>Вопрос:</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D96D8D">
        <w:rPr>
          <w:rFonts w:ascii="Times New Roman" w:hAnsi="Times New Roman" w:cs="Times New Roman"/>
          <w:sz w:val="28"/>
          <w:szCs w:val="28"/>
        </w:rPr>
        <w:t>ребуется ли согласовывать «План мероприятий по локализации и ликвидации последствий аварий на опасных производственных объектах», разработанный для ОПО Сеть газопотребления, с аварийно-спасательным формированием ГРО – собственником газораспределительных сетей, к которым подключен указанный ОПО?</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Ответ:</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D96D8D">
        <w:rPr>
          <w:rFonts w:ascii="Times New Roman" w:hAnsi="Times New Roman" w:cs="Times New Roman"/>
          <w:sz w:val="28"/>
          <w:szCs w:val="28"/>
        </w:rPr>
        <w:t>ребования к указанному плану, в том числе в части его согласования, установлены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РФ № 1437 от 15.09.2020. Положение носит общий характер, не предназначено для учета специфики сетей газораспределения и газопотребления и не содержит требования о согласовании плана с ГРО.</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p>
    <w:p w:rsidR="00D96D8D" w:rsidRDefault="00D96D8D" w:rsidP="00147E97">
      <w:pPr>
        <w:shd w:val="clear" w:color="auto" w:fill="FFFFFF"/>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Вопрос:</w:t>
      </w:r>
    </w:p>
    <w:p w:rsid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D96D8D">
        <w:rPr>
          <w:rFonts w:ascii="Times New Roman" w:hAnsi="Times New Roman" w:cs="Times New Roman"/>
          <w:sz w:val="28"/>
          <w:szCs w:val="28"/>
        </w:rPr>
        <w:t>ладелец (собственник) газопровода высокого давления, к которому непосредственно будет присоединяться вновь построенный вводной газопровод высокого давления сети газопотребления, является заинтересованным лицом в полноте и качестве приемки построенного или реконструированного объекта в соответствии с требованиями технического регламента о безопасности сетей газораспределения и газопотребления (Раздел IX.</w:t>
      </w:r>
      <w:proofErr w:type="gramEnd"/>
      <w:r w:rsidRPr="00D96D8D">
        <w:rPr>
          <w:rFonts w:ascii="Times New Roman" w:hAnsi="Times New Roman" w:cs="Times New Roman"/>
          <w:sz w:val="28"/>
          <w:szCs w:val="28"/>
        </w:rPr>
        <w:t xml:space="preserve"> </w:t>
      </w:r>
      <w:proofErr w:type="gramStart"/>
      <w:r w:rsidRPr="00D96D8D">
        <w:rPr>
          <w:rFonts w:ascii="Times New Roman" w:hAnsi="Times New Roman" w:cs="Times New Roman"/>
          <w:sz w:val="28"/>
          <w:szCs w:val="28"/>
        </w:rPr>
        <w:t>Оценка соответствия).</w:t>
      </w:r>
      <w:proofErr w:type="gramEnd"/>
      <w:r w:rsidRPr="00D96D8D">
        <w:rPr>
          <w:rFonts w:ascii="Times New Roman" w:hAnsi="Times New Roman" w:cs="Times New Roman"/>
          <w:sz w:val="28"/>
          <w:szCs w:val="28"/>
        </w:rPr>
        <w:t xml:space="preserve"> Обязан ли Застройщик (инвестор) включить в состав приемочной комиссии сети газопотребления представителя владельца (собственника) газопровода высокого давления?</w:t>
      </w:r>
    </w:p>
    <w:p w:rsidR="00D96D8D" w:rsidRDefault="00D96D8D" w:rsidP="00147E97">
      <w:pPr>
        <w:shd w:val="clear" w:color="auto" w:fill="FFFFFF"/>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Ответ:</w:t>
      </w:r>
    </w:p>
    <w:p w:rsidR="00D96D8D" w:rsidRPr="00D96D8D" w:rsidRDefault="00D96D8D" w:rsidP="00D96D8D">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D96D8D">
        <w:rPr>
          <w:rFonts w:ascii="Times New Roman" w:hAnsi="Times New Roman" w:cs="Times New Roman"/>
          <w:sz w:val="28"/>
          <w:szCs w:val="28"/>
        </w:rPr>
        <w:t xml:space="preserve">е </w:t>
      </w:r>
      <w:proofErr w:type="gramStart"/>
      <w:r w:rsidRPr="00D96D8D">
        <w:rPr>
          <w:rFonts w:ascii="Times New Roman" w:hAnsi="Times New Roman" w:cs="Times New Roman"/>
          <w:sz w:val="28"/>
          <w:szCs w:val="28"/>
        </w:rPr>
        <w:t>обязан</w:t>
      </w:r>
      <w:proofErr w:type="gramEnd"/>
      <w:r w:rsidRPr="00D96D8D">
        <w:rPr>
          <w:rFonts w:ascii="Times New Roman" w:hAnsi="Times New Roman" w:cs="Times New Roman"/>
          <w:sz w:val="28"/>
          <w:szCs w:val="28"/>
        </w:rPr>
        <w:t>, поскольку обязательные члены приемочной комиссии определены пунктом 93 Технического регламента, и «представителя владельца» среди них нет. В то же время, такой представитель может быть включен в состав приемочной комиссии на основании п. 94 Технического регламента.</w:t>
      </w:r>
    </w:p>
    <w:p w:rsidR="00D96D8D" w:rsidRPr="00D96D8D" w:rsidRDefault="00D96D8D" w:rsidP="00147E97">
      <w:pPr>
        <w:shd w:val="clear" w:color="auto" w:fill="FFFFFF"/>
        <w:spacing w:after="0" w:line="360" w:lineRule="auto"/>
        <w:ind w:firstLine="709"/>
        <w:contextualSpacing/>
        <w:jc w:val="both"/>
        <w:rPr>
          <w:rFonts w:ascii="Times New Roman" w:hAnsi="Times New Roman" w:cs="Times New Roman"/>
          <w:sz w:val="28"/>
          <w:szCs w:val="28"/>
        </w:rPr>
      </w:pPr>
    </w:p>
    <w:sectPr w:rsidR="00D96D8D" w:rsidRPr="00D96D8D" w:rsidSect="000C34A1">
      <w:pgSz w:w="11906" w:h="16838" w:code="9"/>
      <w:pgMar w:top="709" w:right="851" w:bottom="709"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BA"/>
    <w:rsid w:val="0000233E"/>
    <w:rsid w:val="000160BC"/>
    <w:rsid w:val="000C34A1"/>
    <w:rsid w:val="000C5629"/>
    <w:rsid w:val="00147E97"/>
    <w:rsid w:val="001E2181"/>
    <w:rsid w:val="00384E96"/>
    <w:rsid w:val="00474514"/>
    <w:rsid w:val="00576326"/>
    <w:rsid w:val="006F58CD"/>
    <w:rsid w:val="00735888"/>
    <w:rsid w:val="007E1A80"/>
    <w:rsid w:val="007F3EBB"/>
    <w:rsid w:val="00944A44"/>
    <w:rsid w:val="009C1F1F"/>
    <w:rsid w:val="009E412F"/>
    <w:rsid w:val="00BE34BD"/>
    <w:rsid w:val="00C27364"/>
    <w:rsid w:val="00D219A6"/>
    <w:rsid w:val="00D96D8D"/>
    <w:rsid w:val="00EA6CBA"/>
    <w:rsid w:val="00F06383"/>
    <w:rsid w:val="00F2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29"/>
  </w:style>
  <w:style w:type="paragraph" w:styleId="1">
    <w:name w:val="heading 1"/>
    <w:basedOn w:val="a"/>
    <w:next w:val="a"/>
    <w:link w:val="10"/>
    <w:uiPriority w:val="9"/>
    <w:qFormat/>
    <w:rsid w:val="000C5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2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C5629"/>
    <w:pPr>
      <w:ind w:left="720"/>
      <w:contextualSpacing/>
    </w:pPr>
  </w:style>
  <w:style w:type="paragraph" w:styleId="a4">
    <w:name w:val="Normal (Web)"/>
    <w:basedOn w:val="a"/>
    <w:uiPriority w:val="99"/>
    <w:unhideWhenUsed/>
    <w:rsid w:val="000C3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29"/>
  </w:style>
  <w:style w:type="paragraph" w:styleId="1">
    <w:name w:val="heading 1"/>
    <w:basedOn w:val="a"/>
    <w:next w:val="a"/>
    <w:link w:val="10"/>
    <w:uiPriority w:val="9"/>
    <w:qFormat/>
    <w:rsid w:val="000C5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2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C5629"/>
    <w:pPr>
      <w:ind w:left="720"/>
      <w:contextualSpacing/>
    </w:pPr>
  </w:style>
  <w:style w:type="paragraph" w:styleId="a4">
    <w:name w:val="Normal (Web)"/>
    <w:basedOn w:val="a"/>
    <w:uiPriority w:val="99"/>
    <w:unhideWhenUsed/>
    <w:rsid w:val="000C3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Береснев Олег Алексеевич</dc:creator>
  <cp:lastModifiedBy>Ермоченкова Ольга Юрьевна</cp:lastModifiedBy>
  <cp:revision>6</cp:revision>
  <dcterms:created xsi:type="dcterms:W3CDTF">2024-11-18T14:06:00Z</dcterms:created>
  <dcterms:modified xsi:type="dcterms:W3CDTF">2025-02-27T11:15:00Z</dcterms:modified>
</cp:coreProperties>
</file>